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0502" w14:textId="77777777" w:rsidR="003C00E9" w:rsidRDefault="00976B0B" w:rsidP="00F45F8E">
      <w:pPr>
        <w:jc w:val="right"/>
      </w:pPr>
      <w:r>
        <w:rPr>
          <w:noProof/>
          <w:lang w:eastAsia="en-GB"/>
        </w:rPr>
        <w:drawing>
          <wp:inline distT="0" distB="0" distL="0" distR="0" wp14:anchorId="1CD3CB8C" wp14:editId="043477D4">
            <wp:extent cx="2140468" cy="57128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edwards-normal July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482" cy="57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20881" w14:textId="77777777" w:rsidR="00F45F8E" w:rsidRPr="009A6D08" w:rsidRDefault="00F45F8E" w:rsidP="00F45F8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</w:pPr>
      <w:smartTag w:uri="urn:schemas-microsoft-com:office:smarttags" w:element="stockticker">
        <w:r w:rsidRPr="009A6D08">
          <w:rPr>
            <w:rFonts w:eastAsia="Times New Roman" w:cstheme="minorHAnsi"/>
            <w:b/>
            <w:bCs/>
            <w:i/>
            <w:iCs/>
            <w:sz w:val="24"/>
            <w:szCs w:val="24"/>
            <w:lang w:eastAsia="en-GB"/>
          </w:rPr>
          <w:t>JOB</w:t>
        </w:r>
      </w:smartTag>
      <w:r w:rsidRPr="009A6D08"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 DESCRIPTION &amp; PERSON SPECIFICATION</w:t>
      </w:r>
    </w:p>
    <w:tbl>
      <w:tblPr>
        <w:tblW w:w="91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9"/>
        <w:gridCol w:w="5071"/>
      </w:tblGrid>
      <w:tr w:rsidR="00F45F8E" w:rsidRPr="009A6D08" w14:paraId="2A089126" w14:textId="77777777" w:rsidTr="00383A31">
        <w:trPr>
          <w:tblCellSpacing w:w="0" w:type="dxa"/>
        </w:trPr>
        <w:tc>
          <w:tcPr>
            <w:tcW w:w="2220" w:type="pct"/>
            <w:hideMark/>
          </w:tcPr>
          <w:p w14:paraId="514CEA32" w14:textId="77777777" w:rsidR="00F45F8E" w:rsidRPr="009A6D08" w:rsidRDefault="00F45F8E" w:rsidP="00383A3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smartTag w:uri="urn:schemas-microsoft-com:office:smarttags" w:element="stockticker">
              <w:r w:rsidRPr="009A6D08">
                <w:rPr>
                  <w:rFonts w:eastAsia="Times New Roman" w:cstheme="minorHAnsi"/>
                  <w:b/>
                  <w:bCs/>
                  <w:i/>
                  <w:iCs/>
                  <w:sz w:val="24"/>
                  <w:szCs w:val="24"/>
                  <w:lang w:eastAsia="en-GB"/>
                </w:rPr>
                <w:t>JOB</w:t>
              </w:r>
            </w:smartTag>
            <w:r w:rsidRPr="009A6D0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TITLE</w:t>
            </w:r>
            <w:r w:rsidRPr="009A6D0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ab/>
            </w:r>
          </w:p>
        </w:tc>
        <w:tc>
          <w:tcPr>
            <w:tcW w:w="2780" w:type="pct"/>
            <w:hideMark/>
          </w:tcPr>
          <w:p w14:paraId="0EC155E3" w14:textId="0DDDF206" w:rsidR="00F45F8E" w:rsidRPr="009A6D08" w:rsidRDefault="00F023A2" w:rsidP="00A2582F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                            </w:t>
            </w:r>
            <w:r w:rsidR="00C47AD4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LICEN</w:t>
            </w:r>
            <w:r w:rsidR="00497A07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S</w:t>
            </w:r>
            <w:r w:rsidR="00C47AD4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ING</w:t>
            </w:r>
            <w:r w:rsidR="00334654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SOLICITOR</w:t>
            </w:r>
          </w:p>
        </w:tc>
      </w:tr>
      <w:tr w:rsidR="00F45F8E" w:rsidRPr="009A6D08" w14:paraId="6376EB38" w14:textId="77777777" w:rsidTr="00383A31">
        <w:trPr>
          <w:tblCellSpacing w:w="0" w:type="dxa"/>
        </w:trPr>
        <w:tc>
          <w:tcPr>
            <w:tcW w:w="2220" w:type="pct"/>
            <w:hideMark/>
          </w:tcPr>
          <w:p w14:paraId="25B534AD" w14:textId="16E2397E" w:rsidR="00F45F8E" w:rsidRPr="009A6D08" w:rsidRDefault="00F45F8E" w:rsidP="00383A3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A6D0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ACCOUNTABLE TO</w:t>
            </w:r>
            <w:r w:rsidR="00F023A2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                                         </w:t>
            </w:r>
          </w:p>
        </w:tc>
        <w:tc>
          <w:tcPr>
            <w:tcW w:w="2780" w:type="pct"/>
            <w:hideMark/>
          </w:tcPr>
          <w:p w14:paraId="33B28A78" w14:textId="50BA7E1A" w:rsidR="00F45F8E" w:rsidRPr="009A6D08" w:rsidRDefault="00F023A2" w:rsidP="00383A31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                           </w:t>
            </w:r>
            <w:r w:rsidR="00F45F8E" w:rsidRPr="009A6D0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en-GB"/>
              </w:rPr>
              <w:t>HEAD OF DEPARTMENT</w:t>
            </w:r>
          </w:p>
        </w:tc>
      </w:tr>
    </w:tbl>
    <w:p w14:paraId="642AA413" w14:textId="77777777" w:rsidR="007C48B2" w:rsidRDefault="007C48B2" w:rsidP="007C48B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</w:pPr>
      <w:smartTag w:uri="urn:schemas-microsoft-com:office:smarttags" w:element="stockticker">
        <w:r>
          <w:rPr>
            <w:rFonts w:eastAsia="Times New Roman" w:cstheme="minorHAnsi"/>
            <w:b/>
            <w:bCs/>
            <w:i/>
            <w:iCs/>
            <w:sz w:val="24"/>
            <w:szCs w:val="24"/>
            <w:lang w:eastAsia="en-GB"/>
          </w:rPr>
          <w:t>JOB</w:t>
        </w:r>
      </w:smartTag>
      <w:r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 xml:space="preserve"> SUMMARY &amp; PURPOSE</w:t>
      </w:r>
    </w:p>
    <w:p w14:paraId="413E5AC3" w14:textId="55D34D7A" w:rsidR="00D30312" w:rsidRDefault="00D30312" w:rsidP="00F023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D30312">
        <w:rPr>
          <w:rFonts w:eastAsia="Times New Roman" w:cstheme="minorHAnsi"/>
          <w:sz w:val="24"/>
          <w:szCs w:val="24"/>
          <w:lang w:eastAsia="en-GB"/>
        </w:rPr>
        <w:t>As a</w:t>
      </w:r>
      <w:r>
        <w:rPr>
          <w:rFonts w:eastAsia="Times New Roman" w:cstheme="minorHAnsi"/>
          <w:sz w:val="24"/>
          <w:szCs w:val="24"/>
          <w:lang w:eastAsia="en-GB"/>
        </w:rPr>
        <w:t xml:space="preserve"> part of our expansion we are seeking a </w:t>
      </w:r>
      <w:r w:rsidRPr="00D30312">
        <w:rPr>
          <w:rFonts w:eastAsia="Times New Roman" w:cstheme="minorHAnsi"/>
          <w:sz w:val="24"/>
          <w:szCs w:val="24"/>
          <w:lang w:eastAsia="en-GB"/>
        </w:rPr>
        <w:t xml:space="preserve"> Newly Qualified Licensing Solicitor, you will play an essential role in advising clients on a wide range of licensing matters</w:t>
      </w:r>
      <w:r>
        <w:rPr>
          <w:rFonts w:eastAsia="Times New Roman" w:cstheme="minorHAnsi"/>
          <w:sz w:val="24"/>
          <w:szCs w:val="24"/>
          <w:lang w:eastAsia="en-GB"/>
        </w:rPr>
        <w:t>.</w:t>
      </w:r>
    </w:p>
    <w:p w14:paraId="43B4B7B8" w14:textId="77777777" w:rsidR="007C48B2" w:rsidRDefault="007C48B2" w:rsidP="00F023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To comply with requirements as to training.</w:t>
      </w:r>
    </w:p>
    <w:p w14:paraId="06F8D82D" w14:textId="77777777" w:rsidR="007C48B2" w:rsidRDefault="007C48B2" w:rsidP="00F023A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To maintain sufficient and accurate records of all client affairs including instructions received and advice given.</w:t>
      </w:r>
    </w:p>
    <w:p w14:paraId="1389F105" w14:textId="77777777" w:rsidR="007C48B2" w:rsidRPr="00C117AF" w:rsidRDefault="007C48B2" w:rsidP="00F023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To report </w:t>
      </w:r>
      <w:r w:rsidRPr="00C117AF">
        <w:rPr>
          <w:rFonts w:ascii="Calibri" w:eastAsia="Times New Roman" w:hAnsi="Calibri" w:cs="Calibri"/>
          <w:sz w:val="24"/>
          <w:szCs w:val="24"/>
          <w:lang w:eastAsia="en-GB"/>
        </w:rPr>
        <w:t>any expression of concern by a client or any matter that may give rise to a claim so that appropriate support may be provided.</w:t>
      </w:r>
    </w:p>
    <w:p w14:paraId="2DF008E9" w14:textId="77777777" w:rsidR="007C48B2" w:rsidRPr="00C117AF" w:rsidRDefault="007C48B2" w:rsidP="00F023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C117AF">
        <w:rPr>
          <w:rFonts w:ascii="Calibri" w:eastAsia="Times New Roman" w:hAnsi="Calibri" w:cs="Calibri"/>
          <w:sz w:val="24"/>
          <w:szCs w:val="24"/>
          <w:lang w:eastAsia="en-GB"/>
        </w:rPr>
        <w:t>Observe all professional duties.</w:t>
      </w:r>
    </w:p>
    <w:p w14:paraId="6C92A00B" w14:textId="77777777" w:rsidR="007C48B2" w:rsidRPr="00C117AF" w:rsidRDefault="007C48B2" w:rsidP="00F023A2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  <w:smartTag w:uri="urn:schemas-microsoft-com:office:smarttags" w:element="stockticker">
        <w:r w:rsidRPr="00C117AF">
          <w:rPr>
            <w:rFonts w:ascii="Calibri" w:eastAsia="Times New Roman" w:hAnsi="Calibri" w:cs="Calibri"/>
            <w:b/>
            <w:bCs/>
            <w:i/>
            <w:iCs/>
            <w:sz w:val="24"/>
            <w:szCs w:val="24"/>
            <w:lang w:eastAsia="en-GB"/>
          </w:rPr>
          <w:t>MAIN</w:t>
        </w:r>
      </w:smartTag>
      <w:r w:rsidRPr="00C117AF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 xml:space="preserve"> DUTIES </w:t>
      </w:r>
      <w:smartTag w:uri="urn:schemas-microsoft-com:office:smarttags" w:element="stockticker">
        <w:r w:rsidRPr="00C117AF">
          <w:rPr>
            <w:rFonts w:ascii="Calibri" w:eastAsia="Times New Roman" w:hAnsi="Calibri" w:cs="Calibri"/>
            <w:b/>
            <w:bCs/>
            <w:i/>
            <w:iCs/>
            <w:sz w:val="24"/>
            <w:szCs w:val="24"/>
            <w:lang w:eastAsia="en-GB"/>
          </w:rPr>
          <w:t>AND</w:t>
        </w:r>
      </w:smartTag>
      <w:r w:rsidRPr="00C117AF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 xml:space="preserve"> RESPONSIBILITIES</w:t>
      </w:r>
    </w:p>
    <w:p w14:paraId="401E13CB" w14:textId="77777777" w:rsidR="00D30312" w:rsidRDefault="00D30312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>
        <w:rPr>
          <w:rFonts w:ascii="Calibri" w:hAnsi="Calibri" w:cs="Calibri"/>
          <w:color w:val="2D2D2D"/>
        </w:rPr>
        <w:t xml:space="preserve">Licensing advice – providing clear, practical legal advice to clients in the hospitality, entertainment, retail and leisure sectors, among others, on licensing law matters. </w:t>
      </w:r>
    </w:p>
    <w:p w14:paraId="40042641" w14:textId="3B46BD22" w:rsidR="00D30312" w:rsidRDefault="00D30312" w:rsidP="00D30312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>
        <w:rPr>
          <w:rFonts w:ascii="Calibri" w:hAnsi="Calibri" w:cs="Calibri"/>
          <w:color w:val="2D2D2D"/>
        </w:rPr>
        <w:t>Application process – assisting and preparing</w:t>
      </w:r>
      <w:r w:rsidR="00C117AF" w:rsidRPr="00C117AF">
        <w:rPr>
          <w:rFonts w:ascii="Calibri" w:hAnsi="Calibri" w:cs="Calibri"/>
          <w:color w:val="2D2D2D"/>
        </w:rPr>
        <w:t xml:space="preserve"> licensing applications</w:t>
      </w:r>
      <w:r>
        <w:rPr>
          <w:rFonts w:ascii="Calibri" w:hAnsi="Calibri" w:cs="Calibri"/>
          <w:color w:val="2D2D2D"/>
        </w:rPr>
        <w:t>, including premises licenses, personal licenses and event licenses.</w:t>
      </w:r>
      <w:r w:rsidR="006C1887">
        <w:rPr>
          <w:rFonts w:ascii="Calibri" w:hAnsi="Calibri" w:cs="Calibri"/>
          <w:color w:val="2D2D2D"/>
        </w:rPr>
        <w:t xml:space="preserve"> </w:t>
      </w:r>
      <w:r>
        <w:rPr>
          <w:rFonts w:ascii="Calibri" w:hAnsi="Calibri" w:cs="Calibri"/>
          <w:color w:val="2D2D2D"/>
        </w:rPr>
        <w:t>This includes l</w:t>
      </w:r>
      <w:r w:rsidRPr="00C117AF">
        <w:rPr>
          <w:rFonts w:ascii="Calibri" w:hAnsi="Calibri" w:cs="Calibri"/>
          <w:color w:val="2D2D2D"/>
        </w:rPr>
        <w:t>iais</w:t>
      </w:r>
      <w:r>
        <w:rPr>
          <w:rFonts w:ascii="Calibri" w:hAnsi="Calibri" w:cs="Calibri"/>
          <w:color w:val="2D2D2D"/>
        </w:rPr>
        <w:t>ing</w:t>
      </w:r>
      <w:r w:rsidRPr="00C117AF">
        <w:rPr>
          <w:rFonts w:ascii="Calibri" w:hAnsi="Calibri" w:cs="Calibri"/>
          <w:color w:val="2D2D2D"/>
        </w:rPr>
        <w:t xml:space="preserve"> with Licensing Authorities and other Responsible Authorities</w:t>
      </w:r>
      <w:r>
        <w:rPr>
          <w:rFonts w:ascii="Calibri" w:hAnsi="Calibri" w:cs="Calibri"/>
          <w:color w:val="2D2D2D"/>
        </w:rPr>
        <w:t xml:space="preserve"> and attending hearings</w:t>
      </w:r>
    </w:p>
    <w:p w14:paraId="6BDD532F" w14:textId="61223C47" w:rsidR="0035237B" w:rsidRDefault="006C1887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 w:rsidRPr="0035237B">
        <w:rPr>
          <w:rFonts w:ascii="Calibri" w:hAnsi="Calibri" w:cs="Calibri"/>
          <w:color w:val="2D2D2D"/>
        </w:rPr>
        <w:t>Taking instructions from client</w:t>
      </w:r>
      <w:r w:rsidR="00D30312">
        <w:rPr>
          <w:rFonts w:ascii="Calibri" w:hAnsi="Calibri" w:cs="Calibri"/>
          <w:color w:val="2D2D2D"/>
        </w:rPr>
        <w:t xml:space="preserve"> and advising them on the compliance of the Licensing Act 2003 and other relevant legislation</w:t>
      </w:r>
    </w:p>
    <w:p w14:paraId="75302AB5" w14:textId="77777777" w:rsidR="00D30312" w:rsidRDefault="00D30312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>
        <w:rPr>
          <w:rFonts w:ascii="Calibri" w:hAnsi="Calibri" w:cs="Calibri"/>
          <w:color w:val="2D2D2D"/>
        </w:rPr>
        <w:t>Licensing disputes – representing clients in licensing disputes, including reviews, enforcement actions and appeals before licensing committees and courts.</w:t>
      </w:r>
    </w:p>
    <w:p w14:paraId="122129F5" w14:textId="46097DE9" w:rsidR="006C1887" w:rsidRPr="0035237B" w:rsidRDefault="006C1887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 w:rsidRPr="0035237B">
        <w:rPr>
          <w:rFonts w:ascii="Calibri" w:hAnsi="Calibri" w:cs="Calibri"/>
          <w:color w:val="2D2D2D"/>
        </w:rPr>
        <w:t xml:space="preserve">Drafting consent form for </w:t>
      </w:r>
      <w:r w:rsidR="0035237B" w:rsidRPr="0035237B">
        <w:rPr>
          <w:rFonts w:ascii="Calibri" w:hAnsi="Calibri" w:cs="Calibri"/>
          <w:color w:val="2D2D2D"/>
        </w:rPr>
        <w:t>D</w:t>
      </w:r>
      <w:r w:rsidRPr="0035237B">
        <w:rPr>
          <w:rFonts w:ascii="Calibri" w:hAnsi="Calibri" w:cs="Calibri"/>
          <w:color w:val="2D2D2D"/>
        </w:rPr>
        <w:t>esignated Premises Supervisor (DPS)</w:t>
      </w:r>
    </w:p>
    <w:p w14:paraId="5F84B80F" w14:textId="1E673A73" w:rsidR="006C1887" w:rsidRDefault="006C1887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>
        <w:rPr>
          <w:rFonts w:ascii="Calibri" w:hAnsi="Calibri" w:cs="Calibri"/>
          <w:color w:val="2D2D2D"/>
        </w:rPr>
        <w:t>Drafting notices advertising the application for display at the premises in correct statutory form and publication to an appropriate newspaper local to the premises</w:t>
      </w:r>
    </w:p>
    <w:p w14:paraId="793A1A0D" w14:textId="211D12E7" w:rsidR="006C1887" w:rsidRPr="00C117AF" w:rsidRDefault="006C1887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>
        <w:rPr>
          <w:rFonts w:ascii="Calibri" w:hAnsi="Calibri" w:cs="Calibri"/>
          <w:color w:val="2D2D2D"/>
        </w:rPr>
        <w:t>Ensuring display of notice(s) at relevant premises</w:t>
      </w:r>
    </w:p>
    <w:p w14:paraId="6597C18D" w14:textId="25A1E26E" w:rsidR="006C1887" w:rsidRPr="00C117AF" w:rsidRDefault="006C1887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>
        <w:rPr>
          <w:rFonts w:ascii="Calibri" w:hAnsi="Calibri" w:cs="Calibri"/>
          <w:color w:val="2D2D2D"/>
        </w:rPr>
        <w:t>Checking the licence once granted and correcting any errors</w:t>
      </w:r>
    </w:p>
    <w:p w14:paraId="660E0F7E" w14:textId="77777777" w:rsidR="00C117AF" w:rsidRPr="00C117AF" w:rsidRDefault="00C117AF" w:rsidP="0035237B">
      <w:pPr>
        <w:pStyle w:val="NormalWeb"/>
        <w:numPr>
          <w:ilvl w:val="0"/>
          <w:numId w:val="18"/>
        </w:numPr>
        <w:spacing w:after="0"/>
        <w:jc w:val="both"/>
        <w:rPr>
          <w:rFonts w:ascii="Calibri" w:hAnsi="Calibri" w:cs="Calibri"/>
          <w:color w:val="2D2D2D"/>
        </w:rPr>
      </w:pPr>
      <w:r w:rsidRPr="00C117AF">
        <w:rPr>
          <w:rFonts w:ascii="Calibri" w:hAnsi="Calibri" w:cs="Calibri"/>
          <w:color w:val="2D2D2D"/>
        </w:rPr>
        <w:t>Assisting with marketing and business development efforts.</w:t>
      </w:r>
    </w:p>
    <w:p w14:paraId="666ED79B" w14:textId="77777777" w:rsidR="0035237B" w:rsidRDefault="007C48B2" w:rsidP="0035237B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C117AF">
        <w:rPr>
          <w:rFonts w:eastAsia="Times New Roman" w:cstheme="minorHAnsi"/>
          <w:sz w:val="24"/>
          <w:szCs w:val="24"/>
          <w:lang w:eastAsia="en-GB"/>
        </w:rPr>
        <w:t>Communicating clearly and regularly with clients, complying with 'client care' requirements</w:t>
      </w:r>
    </w:p>
    <w:p w14:paraId="1A47293A" w14:textId="6DF3E3D7" w:rsidR="0035237B" w:rsidRPr="0035237B" w:rsidRDefault="0035237B" w:rsidP="0035237B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35237B">
        <w:rPr>
          <w:rFonts w:eastAsia="Times New Roman" w:cstheme="minorHAnsi"/>
          <w:sz w:val="24"/>
          <w:szCs w:val="24"/>
          <w:lang w:eastAsia="en-GB"/>
        </w:rPr>
        <w:t>K</w:t>
      </w:r>
      <w:r w:rsidR="007C48B2" w:rsidRPr="0035237B">
        <w:rPr>
          <w:rFonts w:eastAsia="Times New Roman" w:cstheme="minorHAnsi"/>
          <w:sz w:val="24"/>
          <w:szCs w:val="24"/>
          <w:lang w:eastAsia="en-GB"/>
        </w:rPr>
        <w:t>eeping up to date with general legal developments, particularly relating to own specialist field(s)</w:t>
      </w:r>
    </w:p>
    <w:p w14:paraId="23FE2F40" w14:textId="3CC8649A" w:rsidR="0035237B" w:rsidRPr="0035237B" w:rsidRDefault="0035237B" w:rsidP="001347A2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>T</w:t>
      </w:r>
      <w:r w:rsidR="007C48B2" w:rsidRPr="0035237B">
        <w:rPr>
          <w:rFonts w:eastAsia="Times New Roman" w:cstheme="minorHAnsi"/>
          <w:sz w:val="24"/>
          <w:szCs w:val="24"/>
          <w:lang w:eastAsia="en-GB"/>
        </w:rPr>
        <w:t>o ensure, where any part of the work within the Department is franchised, that LAA requirements are met</w:t>
      </w:r>
    </w:p>
    <w:p w14:paraId="5D873DCE" w14:textId="77777777" w:rsidR="0035237B" w:rsidRDefault="0035237B" w:rsidP="0035237B">
      <w:pPr>
        <w:spacing w:before="100" w:beforeAutospacing="1" w:after="0" w:line="240" w:lineRule="auto"/>
        <w:ind w:left="720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521CD481" w14:textId="37114789" w:rsidR="0035237B" w:rsidRDefault="007C48B2" w:rsidP="00F023A2">
      <w:pPr>
        <w:spacing w:after="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en-GB"/>
        </w:rPr>
        <w:t>REQUIRED KNOWLEDGE, SKILLS, EXPERIENCE &amp; ATTRIBUTES</w:t>
      </w:r>
    </w:p>
    <w:p w14:paraId="775FF4DE" w14:textId="77777777" w:rsidR="0035237B" w:rsidRDefault="007C48B2" w:rsidP="00946830">
      <w:pPr>
        <w:pStyle w:val="ListParagraph"/>
        <w:numPr>
          <w:ilvl w:val="0"/>
          <w:numId w:val="30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46830">
        <w:rPr>
          <w:rFonts w:eastAsia="Times New Roman" w:cstheme="minorHAnsi"/>
          <w:sz w:val="24"/>
          <w:szCs w:val="24"/>
          <w:lang w:eastAsia="en-GB"/>
        </w:rPr>
        <w:t>Necessary knowledge, skills, experience and attributes to fulfil the main duties and responsibilities as outlined above.</w:t>
      </w:r>
    </w:p>
    <w:p w14:paraId="3893D862" w14:textId="2E193168" w:rsidR="007C48B2" w:rsidRDefault="00D30312" w:rsidP="00946830">
      <w:pPr>
        <w:pStyle w:val="ListParagraph"/>
        <w:numPr>
          <w:ilvl w:val="0"/>
          <w:numId w:val="30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46830">
        <w:rPr>
          <w:rFonts w:eastAsia="Times New Roman" w:cstheme="minorHAnsi"/>
          <w:sz w:val="24"/>
          <w:szCs w:val="24"/>
          <w:lang w:eastAsia="en-GB"/>
        </w:rPr>
        <w:t xml:space="preserve">Newly qualified to 1 year PQE </w:t>
      </w:r>
      <w:r w:rsidR="00DB0867" w:rsidRPr="00844192">
        <w:rPr>
          <w:rFonts w:eastAsia="Times New Roman" w:cstheme="minorHAnsi"/>
          <w:sz w:val="24"/>
          <w:szCs w:val="24"/>
          <w:lang w:eastAsia="en-GB"/>
        </w:rPr>
        <w:t>preferably</w:t>
      </w:r>
      <w:r w:rsidR="00DB0867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946830">
        <w:rPr>
          <w:rFonts w:eastAsia="Times New Roman" w:cstheme="minorHAnsi"/>
          <w:sz w:val="24"/>
          <w:szCs w:val="24"/>
          <w:lang w:eastAsia="en-GB"/>
        </w:rPr>
        <w:t>with exposure to licensing law during training.</w:t>
      </w:r>
    </w:p>
    <w:p w14:paraId="33C26CF1" w14:textId="405C1E38" w:rsidR="00946830" w:rsidRDefault="00946830" w:rsidP="00946830">
      <w:pPr>
        <w:pStyle w:val="ListParagraph"/>
        <w:numPr>
          <w:ilvl w:val="0"/>
          <w:numId w:val="30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Self motivated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and eager to develop a career in licensing law.</w:t>
      </w:r>
    </w:p>
    <w:p w14:paraId="04EEF6F5" w14:textId="67C142A4" w:rsidR="00946830" w:rsidRPr="00946830" w:rsidRDefault="00946830" w:rsidP="00946830">
      <w:pPr>
        <w:pStyle w:val="ListParagraph"/>
        <w:numPr>
          <w:ilvl w:val="0"/>
          <w:numId w:val="30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Strong attention to detail and focus on client service</w:t>
      </w:r>
      <w:r w:rsidR="00DB0867">
        <w:rPr>
          <w:rFonts w:eastAsia="Times New Roman" w:cstheme="minorHAnsi"/>
          <w:sz w:val="24"/>
          <w:szCs w:val="24"/>
          <w:lang w:eastAsia="en-GB"/>
        </w:rPr>
        <w:t>.</w:t>
      </w:r>
    </w:p>
    <w:p w14:paraId="1AE0EA11" w14:textId="77777777" w:rsidR="007C48B2" w:rsidRPr="00946830" w:rsidRDefault="007C48B2" w:rsidP="00946830">
      <w:pPr>
        <w:pStyle w:val="ListParagraph"/>
        <w:numPr>
          <w:ilvl w:val="0"/>
          <w:numId w:val="30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46830">
        <w:rPr>
          <w:rFonts w:eastAsia="Times New Roman" w:cstheme="minorHAnsi"/>
          <w:sz w:val="24"/>
          <w:szCs w:val="24"/>
          <w:lang w:eastAsia="en-GB"/>
        </w:rPr>
        <w:t>Good Communication skills.</w:t>
      </w:r>
    </w:p>
    <w:p w14:paraId="710D0DB5" w14:textId="21BCBAEC" w:rsidR="007C48B2" w:rsidRPr="00844192" w:rsidRDefault="007C48B2" w:rsidP="00844192">
      <w:pPr>
        <w:pStyle w:val="ListParagraph"/>
        <w:numPr>
          <w:ilvl w:val="0"/>
          <w:numId w:val="30"/>
        </w:numPr>
        <w:spacing w:before="100" w:beforeAutospacing="1"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946830">
        <w:rPr>
          <w:rFonts w:eastAsia="Times New Roman" w:cstheme="minorHAnsi"/>
          <w:sz w:val="24"/>
          <w:szCs w:val="24"/>
          <w:lang w:eastAsia="en-GB"/>
        </w:rPr>
        <w:t>Good Organisational skills.</w:t>
      </w:r>
    </w:p>
    <w:sectPr w:rsidR="007C48B2" w:rsidRPr="0084419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6962" w14:textId="77777777" w:rsidR="00B83990" w:rsidRDefault="00B83990" w:rsidP="00976B0B">
      <w:pPr>
        <w:spacing w:after="0" w:line="240" w:lineRule="auto"/>
      </w:pPr>
      <w:r>
        <w:separator/>
      </w:r>
    </w:p>
  </w:endnote>
  <w:endnote w:type="continuationSeparator" w:id="0">
    <w:p w14:paraId="413986B4" w14:textId="77777777" w:rsidR="00B83990" w:rsidRDefault="00B83990" w:rsidP="0097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9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7"/>
    </w:tblGrid>
    <w:tr w:rsidR="00844192" w14:paraId="70ECAFBB" w14:textId="77777777" w:rsidTr="00844192">
      <w:tc>
        <w:tcPr>
          <w:tcW w:w="936" w:type="dxa"/>
        </w:tcPr>
        <w:p w14:paraId="29AA2E2A" w14:textId="6B3C06BE" w:rsidR="00844192" w:rsidRPr="00976B0B" w:rsidRDefault="00844192" w:rsidP="00844192">
          <w:pPr>
            <w:pStyle w:val="Footer"/>
            <w:jc w:val="center"/>
            <w:rPr>
              <w:b/>
              <w:bCs/>
              <w:color w:val="4F81BD" w:themeColor="accent1"/>
              <w:sz w:val="16"/>
              <w:szCs w:val="16"/>
              <w14:numForm w14:val="oldStyle"/>
            </w:rPr>
          </w:pPr>
        </w:p>
      </w:tc>
    </w:tr>
  </w:tbl>
  <w:p w14:paraId="431E9311" w14:textId="77777777" w:rsidR="00976B0B" w:rsidRDefault="0097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251E" w14:textId="77777777" w:rsidR="00B83990" w:rsidRDefault="00B83990" w:rsidP="00976B0B">
      <w:pPr>
        <w:spacing w:after="0" w:line="240" w:lineRule="auto"/>
      </w:pPr>
      <w:r>
        <w:separator/>
      </w:r>
    </w:p>
  </w:footnote>
  <w:footnote w:type="continuationSeparator" w:id="0">
    <w:p w14:paraId="6CA5C4BF" w14:textId="77777777" w:rsidR="00B83990" w:rsidRDefault="00B83990" w:rsidP="00976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582"/>
    <w:multiLevelType w:val="hybridMultilevel"/>
    <w:tmpl w:val="BABA0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42A"/>
    <w:multiLevelType w:val="hybridMultilevel"/>
    <w:tmpl w:val="870C686A"/>
    <w:lvl w:ilvl="0" w:tplc="1D186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EE3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1656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0D5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8E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72BB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461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C445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18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2EA1"/>
    <w:multiLevelType w:val="hybridMultilevel"/>
    <w:tmpl w:val="0570FB42"/>
    <w:lvl w:ilvl="0" w:tplc="722EC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60CC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6AE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7C5B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B3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8A6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4C3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44F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2A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B5DE1"/>
    <w:multiLevelType w:val="hybridMultilevel"/>
    <w:tmpl w:val="8594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C6721"/>
    <w:multiLevelType w:val="hybridMultilevel"/>
    <w:tmpl w:val="631470D8"/>
    <w:lvl w:ilvl="0" w:tplc="8B408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B47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8AE8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235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4F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7A6B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A4D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652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2C3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A49B5"/>
    <w:multiLevelType w:val="hybridMultilevel"/>
    <w:tmpl w:val="F71A52B0"/>
    <w:lvl w:ilvl="0" w:tplc="BDC4B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2EDF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A4E3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F075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EB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47C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270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428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A70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E05129"/>
    <w:multiLevelType w:val="hybridMultilevel"/>
    <w:tmpl w:val="A5AE998A"/>
    <w:lvl w:ilvl="0" w:tplc="B9AEC1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7AC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FE66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C2F6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926C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6E9C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6E8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EB4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A35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B2A53"/>
    <w:multiLevelType w:val="hybridMultilevel"/>
    <w:tmpl w:val="FF424408"/>
    <w:lvl w:ilvl="0" w:tplc="6FBC2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327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EE9D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66D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38A7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83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87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4DD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F697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790536"/>
    <w:multiLevelType w:val="hybridMultilevel"/>
    <w:tmpl w:val="34C01F2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01010"/>
    <w:multiLevelType w:val="hybridMultilevel"/>
    <w:tmpl w:val="B4443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07F34"/>
    <w:multiLevelType w:val="hybridMultilevel"/>
    <w:tmpl w:val="8322568A"/>
    <w:lvl w:ilvl="0" w:tplc="721AA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74A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63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B86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68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E42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3E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624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486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5A082B"/>
    <w:multiLevelType w:val="hybridMultilevel"/>
    <w:tmpl w:val="FDE62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C178F"/>
    <w:multiLevelType w:val="hybridMultilevel"/>
    <w:tmpl w:val="19B0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A5316"/>
    <w:multiLevelType w:val="hybridMultilevel"/>
    <w:tmpl w:val="0704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F5BC8"/>
    <w:multiLevelType w:val="hybridMultilevel"/>
    <w:tmpl w:val="8ABA7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5148B"/>
    <w:multiLevelType w:val="hybridMultilevel"/>
    <w:tmpl w:val="9940B994"/>
    <w:lvl w:ilvl="0" w:tplc="D3389C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CAD4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265B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861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09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280D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5A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275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E65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434400"/>
    <w:multiLevelType w:val="hybridMultilevel"/>
    <w:tmpl w:val="08703552"/>
    <w:lvl w:ilvl="0" w:tplc="13480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A29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A20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43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83D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C84D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47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AC6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D8DC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CD439A"/>
    <w:multiLevelType w:val="hybridMultilevel"/>
    <w:tmpl w:val="394EF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1741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79322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96496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7501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9003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41588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98453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2315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51450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176777">
    <w:abstractNumId w:val="0"/>
  </w:num>
  <w:num w:numId="11" w16cid:durableId="841042670">
    <w:abstractNumId w:val="8"/>
  </w:num>
  <w:num w:numId="12" w16cid:durableId="179785620">
    <w:abstractNumId w:val="4"/>
  </w:num>
  <w:num w:numId="13" w16cid:durableId="537278702">
    <w:abstractNumId w:val="17"/>
  </w:num>
  <w:num w:numId="14" w16cid:durableId="1705253238">
    <w:abstractNumId w:val="3"/>
  </w:num>
  <w:num w:numId="15" w16cid:durableId="1453477140">
    <w:abstractNumId w:val="14"/>
  </w:num>
  <w:num w:numId="16" w16cid:durableId="1982225271">
    <w:abstractNumId w:val="9"/>
  </w:num>
  <w:num w:numId="17" w16cid:durableId="602148600">
    <w:abstractNumId w:val="12"/>
  </w:num>
  <w:num w:numId="18" w16cid:durableId="164590343">
    <w:abstractNumId w:val="2"/>
  </w:num>
  <w:num w:numId="19" w16cid:durableId="7813888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34409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768147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66857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28558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28732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250356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87754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6077569">
    <w:abstractNumId w:val="13"/>
  </w:num>
  <w:num w:numId="28" w16cid:durableId="1379083977">
    <w:abstractNumId w:val="15"/>
  </w:num>
  <w:num w:numId="29" w16cid:durableId="594870314">
    <w:abstractNumId w:val="2"/>
  </w:num>
  <w:num w:numId="30" w16cid:durableId="494027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8E"/>
    <w:rsid w:val="000754BE"/>
    <w:rsid w:val="000A2A52"/>
    <w:rsid w:val="00145721"/>
    <w:rsid w:val="001928E0"/>
    <w:rsid w:val="00233C5A"/>
    <w:rsid w:val="002C467E"/>
    <w:rsid w:val="002F19FE"/>
    <w:rsid w:val="00334654"/>
    <w:rsid w:val="0035237B"/>
    <w:rsid w:val="003C00E9"/>
    <w:rsid w:val="00497A07"/>
    <w:rsid w:val="004D410F"/>
    <w:rsid w:val="006C1887"/>
    <w:rsid w:val="00792E92"/>
    <w:rsid w:val="007C48B2"/>
    <w:rsid w:val="007D1F66"/>
    <w:rsid w:val="00844192"/>
    <w:rsid w:val="00924ED4"/>
    <w:rsid w:val="00946830"/>
    <w:rsid w:val="00976B0B"/>
    <w:rsid w:val="00A2582F"/>
    <w:rsid w:val="00A74458"/>
    <w:rsid w:val="00AD29CF"/>
    <w:rsid w:val="00B1119B"/>
    <w:rsid w:val="00B57AEB"/>
    <w:rsid w:val="00B83990"/>
    <w:rsid w:val="00BB2D6F"/>
    <w:rsid w:val="00C117AF"/>
    <w:rsid w:val="00C44236"/>
    <w:rsid w:val="00C47AD4"/>
    <w:rsid w:val="00D30312"/>
    <w:rsid w:val="00DB0867"/>
    <w:rsid w:val="00E325CC"/>
    <w:rsid w:val="00E80197"/>
    <w:rsid w:val="00EA42AD"/>
    <w:rsid w:val="00EC6F5E"/>
    <w:rsid w:val="00F01D19"/>
    <w:rsid w:val="00F023A2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CD0839D"/>
  <w15:docId w15:val="{BD640428-FC2A-431B-A948-019269C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F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B0B"/>
  </w:style>
  <w:style w:type="paragraph" w:styleId="Footer">
    <w:name w:val="footer"/>
    <w:basedOn w:val="Normal"/>
    <w:link w:val="FooterChar"/>
    <w:uiPriority w:val="99"/>
    <w:unhideWhenUsed/>
    <w:rsid w:val="0097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B0B"/>
  </w:style>
  <w:style w:type="paragraph" w:styleId="NormalWeb">
    <w:name w:val="Normal (Web)"/>
    <w:basedOn w:val="Normal"/>
    <w:unhideWhenUsed/>
    <w:rsid w:val="00C117AF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2204</Characters>
  <Application>Microsoft Office Word</Application>
  <DocSecurity>4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Walby</dc:creator>
  <cp:lastModifiedBy>Lisa Walton</cp:lastModifiedBy>
  <cp:revision>2</cp:revision>
  <dcterms:created xsi:type="dcterms:W3CDTF">2026-01-13T16:23:00Z</dcterms:created>
  <dcterms:modified xsi:type="dcterms:W3CDTF">2026-01-13T16:23:00Z</dcterms:modified>
</cp:coreProperties>
</file>